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djustRightInd w:val="false"/>
        <w:snapToGrid w:val="false"/>
        <w:spacing w:lineRule="exact" w:line="560"/>
        <w:rPr>
          <w:rFonts w:ascii="仿宋_GB2312" w:cs="宋体" w:hAnsi="宋体" w:hint="eastAsia"/>
          <w:szCs w:val="32"/>
        </w:rPr>
      </w:pPr>
      <w:r>
        <w:rPr>
          <w:rFonts w:ascii="仿宋_GB2312" w:cs="宋体" w:hAnsi="宋体" w:hint="eastAsia"/>
          <w:szCs w:val="32"/>
        </w:rPr>
        <w:t>附件：</w:t>
      </w:r>
    </w:p>
    <w:p>
      <w:pPr>
        <w:pStyle w:val="style0"/>
        <w:adjustRightInd w:val="false"/>
        <w:snapToGrid w:val="false"/>
        <w:spacing w:lineRule="exact" w:line="560"/>
        <w:jc w:val="center"/>
        <w:rPr>
          <w:rFonts w:ascii="宋体" w:cs="宋体" w:eastAsia="宋体" w:hAnsi="宋体" w:hint="eastAsia"/>
          <w:b/>
          <w:sz w:val="36"/>
          <w:szCs w:val="36"/>
        </w:rPr>
      </w:pPr>
      <w:r>
        <w:rPr>
          <w:rFonts w:ascii="宋体" w:cs="宋体" w:eastAsia="宋体" w:hAnsi="宋体" w:hint="eastAsia"/>
          <w:b/>
          <w:sz w:val="36"/>
          <w:szCs w:val="36"/>
          <w:lang w:val="en-US" w:eastAsia="zh-CN"/>
        </w:rPr>
        <w:t>珠海国际仲裁院总监、副总监招聘</w:t>
      </w:r>
      <w:r>
        <w:rPr>
          <w:rFonts w:ascii="宋体" w:cs="宋体" w:eastAsia="宋体" w:hAnsi="宋体" w:hint="eastAsia"/>
          <w:b/>
          <w:sz w:val="36"/>
          <w:szCs w:val="36"/>
        </w:rPr>
        <w:t>报名表</w:t>
      </w:r>
    </w:p>
    <w:p>
      <w:pPr>
        <w:pStyle w:val="style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pStyle w:val="style0"/>
        <w:tabs>
          <w:tab w:val="left" w:leader="none" w:pos="4680"/>
        </w:tabs>
        <w:jc w:val="left"/>
        <w:rPr>
          <w:rFonts w:ascii="仿宋_GB2312" w:hint="eastAsia"/>
          <w:sz w:val="21"/>
          <w:szCs w:val="21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应聘岗位</w:t>
      </w:r>
      <w:r>
        <w:rPr>
          <w:rFonts w:ascii="仿宋_GB2312" w:hint="eastAsia"/>
          <w:b/>
          <w:bCs/>
          <w:sz w:val="24"/>
          <w:szCs w:val="24"/>
        </w:rPr>
        <w:t>：</w:t>
      </w:r>
      <w:r>
        <w:rPr>
          <w:rFonts w:ascii="仿宋_GB2312" w:hint="eastAsia"/>
          <w:sz w:val="21"/>
          <w:szCs w:val="21"/>
        </w:rPr>
        <w:t xml:space="preserve"> </w:t>
      </w:r>
    </w:p>
    <w:tbl>
      <w:tblPr>
        <w:tblStyle w:val="style105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"/>
        <w:gridCol w:w="353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181"/>
        <w:gridCol w:w="145"/>
        <w:gridCol w:w="353"/>
        <w:gridCol w:w="353"/>
        <w:gridCol w:w="358"/>
        <w:gridCol w:w="1670"/>
      </w:tblGrid>
      <w:tr>
        <w:trPr>
          <w:wBefore w:w="0" w:type="dxa"/>
          <w:cantSplit/>
          <w:trHeight w:val="501" w:hRule="exact"/>
        </w:trPr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0" w:type="nil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  别</w:t>
            </w:r>
          </w:p>
        </w:tc>
        <w:tc>
          <w:tcPr>
            <w:tcW w:w="0" w:type="nil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0" w:type="nil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>
        <w:tblPrEx/>
        <w:trPr>
          <w:wBefore w:w="0" w:type="dxa"/>
          <w:cantSplit/>
          <w:trHeight w:val="501" w:hRule="exact"/>
        </w:trPr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    贯</w:t>
            </w:r>
          </w:p>
        </w:tc>
        <w:tc>
          <w:tcPr>
            <w:tcW w:w="0" w:type="nil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0" w:type="nil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0" w:type="nil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>
        <w:tblPrEx/>
        <w:trPr>
          <w:wBefore w:w="0" w:type="dxa"/>
          <w:cantSplit/>
          <w:trHeight w:val="501" w:hRule="exact"/>
        </w:trPr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>
        <w:tblPrEx/>
        <w:trPr>
          <w:wBefore w:w="0" w:type="dxa"/>
          <w:cantSplit/>
          <w:trHeight w:val="501" w:hRule="exact"/>
        </w:trPr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0" w:type="nil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0" w:type="nil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0" w:type="nil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>
        <w:tblPrEx/>
        <w:trPr>
          <w:wBefore w:w="0" w:type="dxa"/>
          <w:cantSplit/>
          <w:trHeight w:val="501" w:hRule="exact"/>
        </w:trPr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0" w:type="nil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0" w:type="nil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0" w:type="nil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>
        <w:tblPrEx/>
        <w:trPr>
          <w:wBefore w:w="0" w:type="dxa"/>
          <w:cantSplit/>
          <w:trHeight w:val="474" w:hRule="exact"/>
        </w:trPr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0" w:type="nil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0" w:type="nil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</w:rPr>
              <w:t>党政机关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事业单位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企业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</w:p>
        </w:tc>
      </w:tr>
      <w:tr>
        <w:tblPrEx/>
        <w:trPr>
          <w:wBefore w:w="0" w:type="dxa"/>
          <w:cantSplit/>
          <w:trHeight w:val="501" w:hRule="exact"/>
        </w:trPr>
        <w:tc>
          <w:tcPr>
            <w:tcW w:w="0" w:type="nil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0" w:type="nil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0" w:type="nil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>
        <w:tblPrEx/>
        <w:trPr>
          <w:wBefore w:w="0" w:type="dxa"/>
          <w:cantSplit/>
          <w:trHeight w:val="4091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（从中学开始，按时间先后顺序填写）</w:t>
            </w:r>
          </w:p>
          <w:p>
            <w:pPr>
              <w:pStyle w:val="style0"/>
              <w:ind w:left="113" w:right="113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主要学习</w:t>
            </w: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0" w:type="nil"/>
            <w:gridSpan w:val="2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仿宋_GB2312" w:hint="eastAsia"/>
                <w:sz w:val="24"/>
                <w:szCs w:val="24"/>
              </w:rPr>
            </w:pPr>
          </w:p>
        </w:tc>
      </w:tr>
      <w:tr>
        <w:tblPrEx/>
        <w:trPr>
          <w:wBefore w:w="0" w:type="dxa"/>
          <w:cantSplit/>
          <w:trHeight w:val="4256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主要</w:t>
            </w:r>
            <w:r>
              <w:rPr>
                <w:rFonts w:ascii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0" w:type="nil"/>
            <w:gridSpan w:val="2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>
      <w:pPr>
        <w:pStyle w:val="style0"/>
        <w:jc w:val="left"/>
        <w:rPr>
          <w:rFonts w:ascii="仿宋_GB2312" w:hint="eastAsia"/>
          <w:sz w:val="24"/>
          <w:szCs w:val="24"/>
        </w:rPr>
      </w:pPr>
    </w:p>
    <w:tbl>
      <w:tblPr>
        <w:tblStyle w:val="style105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rPr>
          <w:wAfter w:w="0" w:type="dxa"/>
          <w:cantSplit/>
          <w:trHeight w:val="600" w:hRule="atLeast"/>
        </w:trPr>
        <w:tc>
          <w:tcPr>
            <w:tcW w:w="0" w:type="nil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  <w:vAlign w:val="center"/>
          </w:tcPr>
          <w:p>
            <w:pPr>
              <w:pStyle w:val="style0"/>
              <w:spacing w:lineRule="exact" w:line="300"/>
              <w:ind w:left="113" w:right="113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>
        <w:tblPrEx/>
        <w:trPr>
          <w:wAfter w:w="0" w:type="dxa"/>
          <w:cantSplit/>
          <w:trHeight w:val="529" w:hRule="atLeast"/>
        </w:trPr>
        <w:tc>
          <w:tcPr>
            <w:tcW w:w="0" w:type="nil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30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>
        <w:tblPrEx/>
        <w:trPr>
          <w:wAfter w:w="0" w:type="dxa"/>
          <w:cantSplit/>
          <w:trHeight w:val="490" w:hRule="atLeast"/>
        </w:trPr>
        <w:tc>
          <w:tcPr>
            <w:tcW w:w="0" w:type="nil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30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kern w:val="2"/>
                <w:sz w:val="24"/>
                <w:szCs w:val="24"/>
                <w:lang w:val="en-US" w:bidi="ar-SA" w:eastAsia="zh-CN"/>
              </w:rPr>
            </w:pPr>
          </w:p>
        </w:tc>
      </w:tr>
      <w:tr>
        <w:tblPrEx/>
        <w:trPr>
          <w:cantSplit/>
          <w:trHeight w:val="565" w:hRule="atLeast"/>
        </w:trPr>
        <w:tc>
          <w:tcPr>
            <w:tcW w:w="0" w:type="nil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30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kern w:val="2"/>
                <w:sz w:val="24"/>
                <w:szCs w:val="24"/>
                <w:lang w:val="en-US" w:bidi="ar-SA" w:eastAsia="zh-CN"/>
              </w:rPr>
            </w:pPr>
          </w:p>
        </w:tc>
      </w:tr>
      <w:tr>
        <w:tblPrEx/>
        <w:trPr>
          <w:wAfter w:w="0" w:type="dxa"/>
          <w:cantSplit/>
          <w:trHeight w:val="774" w:hRule="atLeast"/>
        </w:trPr>
        <w:tc>
          <w:tcPr>
            <w:tcW w:w="0" w:type="nil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30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>
        <w:tblPrEx/>
        <w:trPr>
          <w:wAfter w:w="0" w:type="dxa"/>
          <w:cantSplit/>
          <w:trHeight w:val="2469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  <w:vAlign w:val="center"/>
          </w:tcPr>
          <w:p>
            <w:pPr>
              <w:pStyle w:val="style0"/>
              <w:spacing w:lineRule="exact" w:line="300"/>
              <w:ind w:left="113" w:right="113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0" w:type="nil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>
        <w:tblPrEx/>
        <w:trPr>
          <w:wAfter w:w="0" w:type="dxa"/>
          <w:cantSplit/>
          <w:trHeight w:val="1872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  <w:vAlign w:val="center"/>
          </w:tcPr>
          <w:p>
            <w:pPr>
              <w:pStyle w:val="style0"/>
              <w:spacing w:lineRule="exact" w:line="300"/>
              <w:ind w:left="113" w:right="113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主要奖惩情况</w:t>
            </w:r>
          </w:p>
        </w:tc>
        <w:tc>
          <w:tcPr>
            <w:tcW w:w="0" w:type="nil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>
        <w:tblPrEx/>
        <w:trPr>
          <w:wAfter w:w="0" w:type="dxa"/>
          <w:cantSplit/>
          <w:trHeight w:val="2704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  <w:vAlign w:val="center"/>
          </w:tcPr>
          <w:p>
            <w:pPr>
              <w:pStyle w:val="style0"/>
              <w:spacing w:lineRule="exact" w:line="300"/>
              <w:ind w:left="113" w:right="113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报名资格审核意见</w:t>
            </w:r>
          </w:p>
        </w:tc>
        <w:tc>
          <w:tcPr>
            <w:tcW w:w="0" w:type="nil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exact" w:line="440"/>
              <w:ind w:firstLine="240" w:firstLineChars="100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审核人（签名）：                           年   月   日</w:t>
            </w:r>
          </w:p>
        </w:tc>
      </w:tr>
      <w:tr>
        <w:tblPrEx/>
        <w:trPr>
          <w:wAfter w:w="0" w:type="dxa"/>
          <w:cantSplit/>
          <w:trHeight w:val="1643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  <w:vAlign w:val="center"/>
          </w:tcPr>
          <w:p>
            <w:pPr>
              <w:pStyle w:val="style0"/>
              <w:spacing w:lineRule="exact" w:line="300"/>
              <w:ind w:left="113" w:right="113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黑体" w:cs="宋体" w:eastAsia="黑体" w:hint="eastAsia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0" w:type="nil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firstLine="484" w:firstLineChars="200"/>
              <w:rPr>
                <w:rFonts w:ascii="黑体" w:cs="宋体" w:eastAsia="黑体" w:hAnsi="华文中宋" w:hint="eastAsia"/>
                <w:spacing w:val="1"/>
                <w:kern w:val="0"/>
                <w:sz w:val="24"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500"/>
              <w:ind w:firstLine="484" w:firstLineChars="200"/>
              <w:rPr>
                <w:rFonts w:ascii="黑体" w:eastAsia="黑体" w:hAnsi="华文中宋" w:hint="eastAsia"/>
                <w:spacing w:val="1"/>
                <w:kern w:val="0"/>
                <w:sz w:val="24"/>
              </w:rPr>
            </w:pPr>
            <w:r>
              <w:rPr>
                <w:rFonts w:ascii="黑体" w:cs="宋体" w:eastAsia="黑体" w:hAnsi="华文中宋" w:hint="eastAsia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ascii="黑体" w:cs="宋体" w:eastAsia="黑体" w:hAnsi="华文中宋" w:hint="eastAsia"/>
                <w:sz w:val="20"/>
              </w:rPr>
              <w:t>。</w:t>
            </w:r>
          </w:p>
          <w:p>
            <w:pPr>
              <w:pStyle w:val="style0"/>
              <w:adjustRightInd w:val="false"/>
              <w:snapToGrid w:val="false"/>
              <w:spacing w:lineRule="exact" w:line="500"/>
              <w:rPr>
                <w:rFonts w:ascii="黑体" w:eastAsia="黑体" w:hint="eastAsia"/>
                <w:spacing w:val="1"/>
                <w:kern w:val="0"/>
                <w:sz w:val="24"/>
              </w:rPr>
            </w:pPr>
          </w:p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黑体" w:cs="宋体" w:eastAsia="黑体" w:hint="eastAsia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</w:tc>
      </w:tr>
    </w:tbl>
    <w:p>
      <w:pPr>
        <w:pStyle w:val="style0"/>
        <w:adjustRightInd w:val="false"/>
        <w:snapToGrid w:val="false"/>
        <w:spacing w:lineRule="exact" w:line="300"/>
        <w:ind w:left="1200" w:hanging="1200" w:hangingChars="500"/>
        <w:rPr>
          <w:rFonts w:ascii="仿宋_GB2312" w:hAnsi="仿宋" w:hint="eastAsia"/>
          <w:sz w:val="24"/>
          <w:szCs w:val="24"/>
        </w:rPr>
      </w:pPr>
      <w:r>
        <w:rPr>
          <w:rFonts w:ascii="黑体" w:eastAsia="黑体" w:hAnsi="仿宋" w:hint="eastAsia"/>
          <w:sz w:val="24"/>
          <w:szCs w:val="24"/>
        </w:rPr>
        <w:t>说明：</w:t>
      </w:r>
      <w:r>
        <w:rPr>
          <w:rFonts w:ascii="仿宋_GB2312" w:hAnsi="仿宋" w:hint="eastAsia"/>
          <w:sz w:val="24"/>
          <w:szCs w:val="24"/>
        </w:rPr>
        <w:t>1.“职业资格</w:t>
      </w:r>
      <w:r>
        <w:rPr>
          <w:rFonts w:ascii="仿宋_GB2312" w:hAnsi="仿宋"/>
          <w:sz w:val="24"/>
          <w:szCs w:val="24"/>
        </w:rPr>
        <w:t>”</w:t>
      </w:r>
      <w:r>
        <w:rPr>
          <w:color w:val="333333"/>
          <w:sz w:val="24"/>
          <w:szCs w:val="24"/>
        </w:rPr>
        <w:t>是对从事某一职业所必备的学识、技术和能力的基本要求</w:t>
      </w:r>
      <w:r>
        <w:rPr>
          <w:rFonts w:ascii="仿宋_GB2312" w:hAnsi="仿宋" w:hint="eastAsia"/>
          <w:sz w:val="24"/>
          <w:szCs w:val="24"/>
        </w:rPr>
        <w:t>。如：</w:t>
      </w:r>
      <w:r>
        <w:rPr>
          <w:rFonts w:ascii="仿宋_GB2312" w:cs="Arial" w:hAnsi="Arial" w:hint="eastAsia"/>
          <w:color w:val="000000"/>
          <w:sz w:val="24"/>
          <w:szCs w:val="24"/>
          <w:shd w:val="clear" w:color="auto" w:fill="ffffff"/>
        </w:rPr>
        <w:t>法律职业资格证</w:t>
      </w:r>
      <w:r>
        <w:rPr>
          <w:rFonts w:ascii="仿宋_GB2312" w:cs="Arial" w:hAnsi="Arial" w:hint="eastAsia"/>
          <w:color w:val="000000"/>
          <w:sz w:val="24"/>
          <w:szCs w:val="24"/>
          <w:shd w:val="clear" w:color="auto" w:fill="ffffff"/>
          <w:lang w:eastAsia="zh-CN"/>
        </w:rPr>
        <w:t>、</w:t>
      </w:r>
      <w:r>
        <w:rPr>
          <w:rFonts w:ascii="仿宋_GB2312" w:hAnsi="仿宋" w:hint="eastAsia"/>
          <w:sz w:val="24"/>
          <w:szCs w:val="24"/>
        </w:rPr>
        <w:t>教师资格证、会计从业资格证等。</w:t>
      </w:r>
    </w:p>
    <w:p>
      <w:pPr>
        <w:pStyle w:val="style0"/>
        <w:adjustRightInd w:val="false"/>
        <w:snapToGrid w:val="false"/>
        <w:spacing w:lineRule="exact" w:line="300"/>
        <w:ind w:left="1203" w:leftChars="226" w:hanging="480" w:hangingChars="200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2．“执业资格</w:t>
      </w:r>
      <w:r>
        <w:rPr>
          <w:rFonts w:ascii="仿宋_GB2312" w:hAnsi="仿宋"/>
          <w:sz w:val="24"/>
          <w:szCs w:val="24"/>
        </w:rPr>
        <w:t>”</w:t>
      </w:r>
      <w:r>
        <w:rPr>
          <w:rFonts w:ascii="仿宋_GB2312" w:hAnsi="仿宋" w:hint="eastAsia"/>
          <w:sz w:val="24"/>
          <w:szCs w:val="24"/>
        </w:rPr>
        <w:t>是</w:t>
      </w:r>
      <w:r>
        <w:rPr>
          <w:rFonts w:ascii="仿宋_GB2312" w:hint="eastAsia"/>
          <w:sz w:val="24"/>
          <w:szCs w:val="30"/>
        </w:rPr>
        <w:t>经国家认定的具有法律效力的资格。如：注册会计师</w:t>
      </w:r>
      <w:r>
        <w:rPr>
          <w:rFonts w:ascii="仿宋_GB2312" w:hint="eastAsia"/>
          <w:sz w:val="24"/>
          <w:szCs w:val="30"/>
          <w:lang w:eastAsia="zh-CN"/>
        </w:rPr>
        <w:t>、</w:t>
      </w:r>
      <w:r>
        <w:rPr>
          <w:rFonts w:ascii="仿宋_GB2312" w:hint="eastAsia"/>
          <w:sz w:val="24"/>
          <w:szCs w:val="30"/>
        </w:rPr>
        <w:t>企业法律顾问、造价工程师、房地产估价师、注册税务师</w:t>
      </w:r>
      <w:r>
        <w:rPr>
          <w:rFonts w:ascii="仿宋_GB2312" w:hAnsi="仿宋" w:hint="eastAsia"/>
          <w:sz w:val="24"/>
          <w:szCs w:val="24"/>
        </w:rPr>
        <w:t>等。</w:t>
      </w:r>
    </w:p>
    <w:p>
      <w:pPr>
        <w:pStyle w:val="style0"/>
        <w:adjustRightInd w:val="false"/>
        <w:snapToGrid w:val="false"/>
        <w:spacing w:lineRule="exact" w:line="300"/>
        <w:ind w:firstLine="720" w:firstLineChars="300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3.本表A4纸双面打印，本表须如实填写，经审核发现与事实不符的，</w:t>
      </w:r>
      <w:r>
        <w:rPr>
          <w:rFonts w:ascii="仿宋_GB2312" w:hAnsi="仿宋" w:hint="eastAsia"/>
          <w:sz w:val="24"/>
          <w:szCs w:val="24"/>
          <w:lang w:val="en-US" w:eastAsia="zh-CN"/>
        </w:rPr>
        <w:t>取消聘用资格</w:t>
      </w:r>
      <w:r>
        <w:rPr>
          <w:rFonts w:ascii="仿宋_GB2312" w:hAnsi="仿宋" w:hint="eastAsia"/>
          <w:sz w:val="24"/>
          <w:szCs w:val="24"/>
        </w:rPr>
        <w:t>。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7" w:h="16840" w:orient="portrait"/>
      <w:pgMar w:top="1418" w:right="1134" w:bottom="1304" w:left="1134" w:header="851" w:footer="1134" w:gutter="0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_GB2312"/>
    <w:panose1 w:val="02010609030001010101"/>
    <w:charset w:val="7a"/>
    <w:family w:val="modern"/>
    <w:pitch w:val="default"/>
    <w:sig w:usb0="00000001" w:usb1="080E0000" w:usb2="00000000" w:usb3="00000000" w:csb0="00040000" w:csb1="00000000"/>
  </w:font>
  <w:font w:name="黑体">
    <w:altName w:val="黑体"/>
    <w:panose1 w:val="02010609060001010101"/>
    <w:charset w:val="7a"/>
    <w:family w:val="auto"/>
    <w:pitch w:val="default"/>
    <w:sig w:usb0="800002BF" w:usb1="38CF7CFA" w:usb2="00000016" w:usb3="00000000" w:csb0="00040001" w:csb1="00000000"/>
  </w:font>
  <w:font w:name="华文中宋">
    <w:altName w:val="华文中宋"/>
    <w:panose1 w:val="02010600040001010101"/>
    <w:charset w:val="7a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1010101"/>
    <w:charset w:val="7a"/>
    <w:family w:val="modern"/>
    <w:pitch w:val="default"/>
    <w:sig w:usb0="800002BF" w:usb1="38CF7CFA" w:usb2="00000016" w:usb3="00000000" w:csb0="00040001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outside" w:y="1"/>
      <w:tabs>
        <w:tab w:val="clear" w:pos="4153"/>
        <w:tab w:val="clear" w:pos="8306"/>
      </w:tabs>
      <w:rPr>
        <w:rStyle w:val="style41"/>
      </w:rPr>
    </w:pPr>
    <w:r>
      <w:fldChar w:fldCharType="begin"/>
    </w:r>
    <w:r>
      <w:rPr>
        <w:rStyle w:val="style41"/>
      </w:rPr>
      <w:instrText xml:space="preserve">PAGE  </w:instrText>
    </w:r>
    <w:r>
      <w:fldChar w:fldCharType="separate"/>
    </w:r>
    <w:r>
      <w:fldChar w:fldCharType="end"/>
    </w:r>
  </w:p>
  <w:p>
    <w:pPr>
      <w:pStyle w:val="style32"/>
      <w:tabs>
        <w:tab w:val="clear" w:pos="4153"/>
        <w:tab w:val="clear" w:pos="8306"/>
      </w:tabs>
      <w:ind w:right="360" w:firstLine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outside" w:y="1"/>
      <w:tabs>
        <w:tab w:val="clear" w:pos="4153"/>
        <w:tab w:val="clear" w:pos="8306"/>
      </w:tabs>
      <w:rPr>
        <w:rStyle w:val="style41"/>
        <w:rFonts w:hint="eastAsia"/>
        <w:sz w:val="24"/>
      </w:rPr>
    </w:pPr>
    <w:r>
      <w:rPr>
        <w:rStyle w:val="style4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style4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style41"/>
        <w:sz w:val="24"/>
      </w:rPr>
      <w:t>2</w:t>
    </w:r>
    <w:r>
      <w:rPr>
        <w:sz w:val="24"/>
      </w:rPr>
      <w:fldChar w:fldCharType="end"/>
    </w:r>
    <w:r>
      <w:rPr>
        <w:rStyle w:val="style41"/>
        <w:rFonts w:hint="eastAsia"/>
        <w:sz w:val="24"/>
      </w:rPr>
      <w:t xml:space="preserve"> —</w:t>
    </w:r>
  </w:p>
  <w:p>
    <w:pPr>
      <w:pStyle w:val="style32"/>
      <w:tabs>
        <w:tab w:val="clear" w:pos="4153"/>
        <w:tab w:val="clear" w:pos="8306"/>
      </w:tabs>
      <w:ind w:right="360" w:firstLine="360"/>
      <w:jc w:val="right"/>
      <w:rPr>
        <w:rFonts w:hint="eastAsia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tabs>
        <w:tab w:val="clear" w:pos="4153"/>
        <w:tab w:val="clear" w:pos="8306"/>
      </w:tabs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tabs>
        <w:tab w:val="clear" w:pos="4153"/>
        <w:tab w:val="clear" w:pos="8306"/>
      </w:tabs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tabs>
        <w:tab w:val="clear" w:pos="4153"/>
        <w:tab w:val="clear" w:pos="8306"/>
      </w:tabs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NotTrackFormatting/>
  <w:documentProtection w:formatting="0" w:enforcement="0"/>
  <w:defaultTabStop w:val="420"/>
  <w:bookFoldPrintingSheets w:val="0"/>
  <w:drawingGridHorizontalSpacing w:val="180"/>
  <w:drawingGridVerticalSpacing w:val="156"/>
  <w:displayHorizontalDrawingGridEvery w:val="0"/>
  <w:displayVerticalDrawingGridEvery w:val="2"/>
  <w:drawingGridHorizontalOrigin w:val="1134"/>
  <w:drawingGridVerticalOrigin w:val="1418"/>
  <w:characterSpacingControl w:val="compressPunctuation"/>
  <w:endnotePr>
    <w:pos w:val="docEnd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pPr>
      <w:widowControl w:val="false"/>
      <w:jc w:val="both"/>
    </w:pPr>
    <w:rPr>
      <w:rFonts w:eastAsia="仿宋_GB2312"/>
      <w:kern w:val="2"/>
      <w:sz w:val="32"/>
      <w:lang w:val="en-US" w:bidi="ar-SA" w:eastAsia="zh-CN"/>
    </w:rPr>
  </w:style>
  <w:style w:type="paragraph" w:styleId="style31">
    <w:name w:val="header"/>
    <w:basedOn w:val="style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32">
    <w:name w:val="footer"/>
    <w:basedOn w:val="style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customStyle="1" w:styleId="style4097">
    <w:name w:val=" Char"/>
    <w:basedOn w:val="style0"/>
    <w:link w:val="style65"/>
    <w:pPr/>
  </w:style>
  <w:style w:type="character" w:default="1" w:styleId="style65">
    <w:name w:val="Default Paragraph Font"/>
    <w:link w:val="style4097"/>
  </w:style>
  <w:style w:type="character" w:styleId="style41">
    <w:name w:val="page number"/>
    <w:basedOn w:val="style65"/>
  </w:style>
  <w:style w:type="table" w:default="1" w:styleId="style105">
    <w:name w:val="Normal Table"/>
    <w:pPr/>
    <w:rPr/>
    <w:tblPr>
      <w:tblStyle w:val="style10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pPr/>
    <w:rPr>
      <w:sz w:val="30"/>
      <w:szCs w:val="18"/>
    </w:rPr>
  </w:style>
  <w:style w:type="paragraph" w:styleId="style153">
    <w:name w:val="Balloon Text"/>
    <w:basedOn w:val="style0"/>
    <w:pPr/>
    <w:rPr>
      <w:sz w:val="18"/>
      <w:szCs w:val="18"/>
    </w:rPr>
  </w:style>
  <w:style w:type="paragraph" w:styleId="style67">
    <w:name w:val="Body Text Indent"/>
    <w:basedOn w:val="style0"/>
    <w:pPr>
      <w:ind w:left="105"/>
    </w:pPr>
    <w:rPr>
      <w:rFonts w:eastAsia="宋体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Words>407</Words>
  <Pages>1</Pages>
  <Characters>412</Characters>
  <Application>WPS Office</Application>
  <DocSecurity>0</DocSecurity>
  <Paragraphs>140</Paragraphs>
  <ScaleCrop>false</ScaleCrop>
  <LinksUpToDate>false</LinksUpToDate>
  <CharactersWithSpaces>526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2013-12-24T07:59:00Z</dcterms:created>
  <dc:creator>ＤＥＬＬ</dc:creator>
  <lastModifiedBy>NOH-AN01</lastModifiedBy>
  <lastPrinted>2013-11-19T09:10:00Z</lastPrinted>
  <dcterms:modified xsi:type="dcterms:W3CDTF">2022-03-08T06:14:34Z</dcterms:modified>
  <revision>8</revision>
  <dc:title>广东省事业单位公开招聘人员报名表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7c2a2c20c18a4c859f85a3ba00a54dcc</vt:lpwstr>
  </property>
</Properties>
</file>